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0C70" w14:textId="374089A3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1Triennial Assessment Scorecard</w:t>
      </w:r>
    </w:p>
    <w:p w14:paraId="3FA5DF95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Local School Wellness Policy</w:t>
      </w:r>
    </w:p>
    <w:p w14:paraId="597F2820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Shenandoah Community School District</w:t>
      </w:r>
    </w:p>
    <w:p w14:paraId="7E333B06" w14:textId="77777777" w:rsidR="0014705D" w:rsidRPr="00A46057" w:rsidRDefault="0014705D" w:rsidP="0014705D">
      <w:r w:rsidRPr="00A46057">
        <w:rPr>
          <w:b/>
          <w:bCs/>
        </w:rPr>
        <w:t>Assessment Cycle:</w:t>
      </w:r>
      <w:r w:rsidRPr="00A46057">
        <w:t xml:space="preserve"> Triennial Review</w:t>
      </w:r>
      <w:r w:rsidRPr="00A46057">
        <w:br/>
      </w:r>
      <w:r w:rsidRPr="00A46057">
        <w:rPr>
          <w:b/>
          <w:bCs/>
        </w:rPr>
        <w:t>Policy Reviewed:</w:t>
      </w:r>
      <w:r w:rsidRPr="00A46057">
        <w:t xml:space="preserve"> Board Policy 507.10 and Administrative Regulation 507.10R1</w:t>
      </w:r>
      <w:r w:rsidRPr="00A46057">
        <w:br/>
      </w:r>
      <w:r w:rsidRPr="00A46057">
        <w:rPr>
          <w:b/>
          <w:bCs/>
        </w:rPr>
        <w:t>Assessment Tool/Reference:</w:t>
      </w:r>
      <w:r w:rsidRPr="00A46057">
        <w:t xml:space="preserve"> USDA Local School Wellness Policy Final Rule and Alliance for a Healthier Generation Model Wellness Policy</w:t>
      </w:r>
      <w:r w:rsidRPr="00A46057">
        <w:br/>
      </w:r>
      <w:r w:rsidRPr="00A46057">
        <w:rPr>
          <w:b/>
          <w:bCs/>
        </w:rPr>
        <w:t>Assessed By:</w:t>
      </w:r>
      <w:r w:rsidRPr="00A46057">
        <w:t xml:space="preserve"> District Administration (Superintendent or Designee)</w:t>
      </w:r>
    </w:p>
    <w:p w14:paraId="0E6C487F" w14:textId="3C057A9B" w:rsidR="0014705D" w:rsidRPr="00A46057" w:rsidRDefault="0014705D" w:rsidP="0014705D"/>
    <w:p w14:paraId="6B25F897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A. Compliance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4"/>
        <w:gridCol w:w="1455"/>
      </w:tblGrid>
      <w:tr w:rsidR="0014705D" w:rsidRPr="00A46057" w14:paraId="19A1CE2F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BEAB7F" w14:textId="77777777" w:rsidR="0014705D" w:rsidRPr="00A46057" w:rsidRDefault="0014705D" w:rsidP="00F93B9C">
            <w:pPr>
              <w:rPr>
                <w:b/>
                <w:bCs/>
              </w:rPr>
            </w:pPr>
            <w:r w:rsidRPr="00A46057">
              <w:rPr>
                <w:b/>
                <w:bCs/>
              </w:rPr>
              <w:t>Requirement 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C5FDAD" w14:textId="77777777" w:rsidR="0014705D" w:rsidRPr="00A46057" w:rsidRDefault="0014705D" w:rsidP="00F93B9C">
            <w:pPr>
              <w:rPr>
                <w:b/>
                <w:bCs/>
              </w:rPr>
            </w:pPr>
            <w:r w:rsidRPr="00A46057">
              <w:rPr>
                <w:b/>
                <w:bCs/>
              </w:rPr>
              <w:t>Status</w:t>
            </w:r>
          </w:p>
        </w:tc>
      </w:tr>
      <w:tr w:rsidR="0014705D" w:rsidRPr="00A46057" w14:paraId="5087807E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6FB01F" w14:textId="77777777" w:rsidR="0014705D" w:rsidRPr="00A46057" w:rsidRDefault="0014705D" w:rsidP="00F93B9C">
            <w:r w:rsidRPr="00A46057">
              <w:t>USDA Final Rule Requirements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C4874E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Compliant</w:t>
            </w:r>
          </w:p>
        </w:tc>
      </w:tr>
      <w:tr w:rsidR="0014705D" w:rsidRPr="00A46057" w14:paraId="572ED597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5954B6" w14:textId="77777777" w:rsidR="0014705D" w:rsidRPr="00A46057" w:rsidRDefault="0014705D" w:rsidP="00F93B9C">
            <w:r w:rsidRPr="00A46057">
              <w:t>Iowa Department of Education Requirements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13BC61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Compliant</w:t>
            </w:r>
          </w:p>
        </w:tc>
      </w:tr>
      <w:tr w:rsidR="0014705D" w:rsidRPr="00A46057" w14:paraId="4DD9B91A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C4E18A" w14:textId="77777777" w:rsidR="0014705D" w:rsidRPr="00A46057" w:rsidRDefault="0014705D" w:rsidP="00F93B9C">
            <w:r w:rsidRPr="00A46057">
              <w:t>Alliance for a Healthier Generation Model Policy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0D4340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Aligned</w:t>
            </w:r>
          </w:p>
        </w:tc>
      </w:tr>
      <w:tr w:rsidR="0014705D" w:rsidRPr="00A46057" w14:paraId="6B16737E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9F05E5" w14:textId="77777777" w:rsidR="0014705D" w:rsidRPr="00A46057" w:rsidRDefault="0014705D" w:rsidP="00F93B9C">
            <w:r w:rsidRPr="00A46057">
              <w:t>Policy Publicly Available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B1E7CD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Yes</w:t>
            </w:r>
          </w:p>
        </w:tc>
      </w:tr>
      <w:tr w:rsidR="0014705D" w:rsidRPr="00A46057" w14:paraId="586A0378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59A8AD" w14:textId="77777777" w:rsidR="0014705D" w:rsidRPr="00A46057" w:rsidRDefault="0014705D" w:rsidP="00F93B9C">
            <w:r w:rsidRPr="00A46057">
              <w:t>Stakeholder Participation Documented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A8D116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Yes</w:t>
            </w:r>
          </w:p>
        </w:tc>
      </w:tr>
      <w:tr w:rsidR="0014705D" w:rsidRPr="00A46057" w14:paraId="4C68C831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14018F" w14:textId="77777777" w:rsidR="0014705D" w:rsidRPr="00A46057" w:rsidRDefault="0014705D" w:rsidP="00F93B9C">
            <w:r w:rsidRPr="00A46057">
              <w:t>Triennial Review Completed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8CCB86" w14:textId="77777777" w:rsidR="0014705D" w:rsidRPr="00A46057" w:rsidRDefault="0014705D" w:rsidP="00F93B9C">
            <w:r w:rsidRPr="00A46057">
              <w:rPr>
                <w:rFonts w:ascii="Segoe UI Emoji" w:hAnsi="Segoe UI Emoji" w:cs="Segoe UI Emoji"/>
              </w:rPr>
              <w:t>✅</w:t>
            </w:r>
            <w:r w:rsidRPr="00A46057">
              <w:t xml:space="preserve"> Yes</w:t>
            </w:r>
          </w:p>
        </w:tc>
      </w:tr>
    </w:tbl>
    <w:p w14:paraId="6AD4EB05" w14:textId="393D519E" w:rsidR="0014705D" w:rsidRPr="00A46057" w:rsidRDefault="0014705D" w:rsidP="0014705D"/>
    <w:p w14:paraId="05491C40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B. Policy Strength and Implementation Rating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1948"/>
        <w:gridCol w:w="2410"/>
      </w:tblGrid>
      <w:tr w:rsidR="0014705D" w:rsidRPr="00A46057" w14:paraId="48FB2488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CD796C" w14:textId="77777777" w:rsidR="0014705D" w:rsidRPr="00A46057" w:rsidRDefault="0014705D" w:rsidP="00F93B9C">
            <w:pPr>
              <w:rPr>
                <w:b/>
                <w:bCs/>
              </w:rPr>
            </w:pPr>
            <w:r w:rsidRPr="00A46057">
              <w:rPr>
                <w:b/>
                <w:bCs/>
              </w:rPr>
              <w:t>Policy Component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B80A96" w14:textId="77777777" w:rsidR="0014705D" w:rsidRPr="00A46057" w:rsidRDefault="0014705D" w:rsidP="00F93B9C">
            <w:pPr>
              <w:rPr>
                <w:b/>
                <w:bCs/>
              </w:rPr>
            </w:pPr>
            <w:r w:rsidRPr="00A46057">
              <w:rPr>
                <w:b/>
                <w:bCs/>
              </w:rPr>
              <w:t>Strength Rating*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07AFAFA" w14:textId="77777777" w:rsidR="0014705D" w:rsidRPr="00A46057" w:rsidRDefault="0014705D" w:rsidP="00F93B9C">
            <w:pPr>
              <w:rPr>
                <w:b/>
                <w:bCs/>
              </w:rPr>
            </w:pPr>
            <w:r w:rsidRPr="00A46057">
              <w:rPr>
                <w:b/>
                <w:bCs/>
              </w:rPr>
              <w:t>Implementation Status</w:t>
            </w:r>
          </w:p>
        </w:tc>
      </w:tr>
      <w:tr w:rsidR="0014705D" w:rsidRPr="00A46057" w14:paraId="67A2A1F8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B55BD5" w14:textId="77777777" w:rsidR="0014705D" w:rsidRPr="00A46057" w:rsidRDefault="0014705D" w:rsidP="00F93B9C">
            <w:r w:rsidRPr="00A46057">
              <w:t>Nutrition Standards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90DFD4" w14:textId="77777777" w:rsidR="0014705D" w:rsidRPr="00A46057" w:rsidRDefault="0014705D" w:rsidP="00F93B9C">
            <w:r w:rsidRPr="00A46057">
              <w:t>Strong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E7C5F8" w14:textId="77777777" w:rsidR="0014705D" w:rsidRPr="00A46057" w:rsidRDefault="0014705D" w:rsidP="00F93B9C">
            <w:r w:rsidRPr="00A46057">
              <w:t>Fully Implemented</w:t>
            </w:r>
          </w:p>
        </w:tc>
      </w:tr>
      <w:tr w:rsidR="0014705D" w:rsidRPr="00A46057" w14:paraId="24AE712D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2C8FFE" w14:textId="77777777" w:rsidR="0014705D" w:rsidRPr="00A46057" w:rsidRDefault="0014705D" w:rsidP="00F93B9C">
            <w:r w:rsidRPr="00A46057">
              <w:t>Nutrition Education &amp; Promotion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9CE880" w14:textId="77777777" w:rsidR="0014705D" w:rsidRPr="00A46057" w:rsidRDefault="0014705D" w:rsidP="00F93B9C">
            <w:r w:rsidRPr="00A46057">
              <w:t>Strong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905F8D" w14:textId="77777777" w:rsidR="0014705D" w:rsidRPr="00A46057" w:rsidRDefault="0014705D" w:rsidP="00F93B9C">
            <w:r w:rsidRPr="00A46057">
              <w:t>Implemented</w:t>
            </w:r>
          </w:p>
        </w:tc>
      </w:tr>
      <w:tr w:rsidR="0014705D" w:rsidRPr="00A46057" w14:paraId="1D70F64C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3893BA" w14:textId="77777777" w:rsidR="0014705D" w:rsidRPr="00A46057" w:rsidRDefault="0014705D" w:rsidP="00F93B9C">
            <w:r w:rsidRPr="00A46057">
              <w:t>Physical Activity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88323E" w14:textId="77777777" w:rsidR="0014705D" w:rsidRPr="00A46057" w:rsidRDefault="0014705D" w:rsidP="00F93B9C">
            <w:r w:rsidRPr="00A46057">
              <w:t>Strong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FC4F09" w14:textId="77777777" w:rsidR="0014705D" w:rsidRPr="00A46057" w:rsidRDefault="0014705D" w:rsidP="00F93B9C">
            <w:r w:rsidRPr="00A46057">
              <w:t>Fully Implemented</w:t>
            </w:r>
          </w:p>
        </w:tc>
      </w:tr>
      <w:tr w:rsidR="0014705D" w:rsidRPr="00A46057" w14:paraId="1F4B2743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A575EA" w14:textId="77777777" w:rsidR="0014705D" w:rsidRPr="00A46057" w:rsidRDefault="0014705D" w:rsidP="00F93B9C">
            <w:r w:rsidRPr="00A46057">
              <w:t>Other Wellness Activities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A93D3F" w14:textId="77777777" w:rsidR="0014705D" w:rsidRPr="00A46057" w:rsidRDefault="0014705D" w:rsidP="00F93B9C">
            <w:r w:rsidRPr="00A46057">
              <w:t>Strong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9F45F1" w14:textId="77777777" w:rsidR="0014705D" w:rsidRPr="00A46057" w:rsidRDefault="0014705D" w:rsidP="00F93B9C">
            <w:r w:rsidRPr="00A46057">
              <w:t>Implemented</w:t>
            </w:r>
          </w:p>
        </w:tc>
      </w:tr>
      <w:tr w:rsidR="0014705D" w:rsidRPr="00A46057" w14:paraId="2651005E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2E00B8" w14:textId="77777777" w:rsidR="0014705D" w:rsidRPr="00A46057" w:rsidRDefault="0014705D" w:rsidP="00F93B9C">
            <w:r w:rsidRPr="00A46057">
              <w:t>Stakeholder Engagement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DE6257" w14:textId="77777777" w:rsidR="0014705D" w:rsidRPr="00A46057" w:rsidRDefault="0014705D" w:rsidP="00F93B9C">
            <w:r w:rsidRPr="00A46057">
              <w:t>Meets Requirement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6F9917" w14:textId="77777777" w:rsidR="0014705D" w:rsidRPr="00A46057" w:rsidRDefault="0014705D" w:rsidP="00F93B9C">
            <w:r w:rsidRPr="00A46057">
              <w:t>Implemented</w:t>
            </w:r>
          </w:p>
        </w:tc>
      </w:tr>
      <w:tr w:rsidR="0014705D" w:rsidRPr="00A46057" w14:paraId="2AE1903A" w14:textId="77777777" w:rsidTr="00F93B9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87D71D" w14:textId="77777777" w:rsidR="0014705D" w:rsidRPr="00A46057" w:rsidRDefault="0014705D" w:rsidP="00F93B9C">
            <w:r w:rsidRPr="00A46057">
              <w:t>Evaluation &amp; Reporting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543984" w14:textId="77777777" w:rsidR="0014705D" w:rsidRPr="00A46057" w:rsidRDefault="0014705D" w:rsidP="00F93B9C">
            <w:r w:rsidRPr="00A46057">
              <w:t>Meets Requirement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2F6FD2" w14:textId="77777777" w:rsidR="0014705D" w:rsidRPr="00A46057" w:rsidRDefault="0014705D" w:rsidP="00F93B9C">
            <w:r w:rsidRPr="00A46057">
              <w:t>Implemented</w:t>
            </w:r>
          </w:p>
        </w:tc>
      </w:tr>
    </w:tbl>
    <w:p w14:paraId="41CA294A" w14:textId="10697AD7" w:rsidR="0014705D" w:rsidRPr="00A46057" w:rsidRDefault="0014705D" w:rsidP="0014705D"/>
    <w:p w14:paraId="039ED4AD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lastRenderedPageBreak/>
        <w:t>C. Progress Toward Policy Goals</w:t>
      </w:r>
    </w:p>
    <w:p w14:paraId="7F51ADB0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Nutrition Education &amp; Promotion</w:t>
      </w:r>
    </w:p>
    <w:p w14:paraId="7B8125A8" w14:textId="77777777" w:rsidR="0014705D" w:rsidRPr="00A46057" w:rsidRDefault="0014705D" w:rsidP="0014705D">
      <w:r w:rsidRPr="00A46057">
        <w:rPr>
          <w:rFonts w:ascii="Segoe UI Emoji" w:hAnsi="Segoe UI Emoji" w:cs="Segoe UI Emoji"/>
        </w:rPr>
        <w:t>✅</w:t>
      </w:r>
      <w:r w:rsidRPr="00A46057">
        <w:t xml:space="preserve"> Cross</w:t>
      </w:r>
      <w:r w:rsidRPr="00A46057">
        <w:noBreakHyphen/>
        <w:t>curricular nutrition education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Experiential learning opportunities (e.g., taste</w:t>
      </w:r>
      <w:r w:rsidRPr="00A46057">
        <w:noBreakHyphen/>
        <w:t>testing, gardens)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Smarter Lunchroom strategies implemented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Media literacy instruction included</w:t>
      </w:r>
    </w:p>
    <w:p w14:paraId="248E8D74" w14:textId="77777777" w:rsidR="0014705D" w:rsidRPr="00A46057" w:rsidRDefault="0014705D" w:rsidP="0014705D">
      <w:r w:rsidRPr="00A46057">
        <w:rPr>
          <w:b/>
          <w:bCs/>
        </w:rPr>
        <w:t>Progress Determination:</w:t>
      </w:r>
      <w:r w:rsidRPr="00A46057">
        <w:t xml:space="preserve"> Goal met</w:t>
      </w:r>
    </w:p>
    <w:p w14:paraId="0BD55284" w14:textId="5DD212C9" w:rsidR="0014705D" w:rsidRPr="00A46057" w:rsidRDefault="0014705D" w:rsidP="0014705D"/>
    <w:p w14:paraId="11CB4E59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Physical Activity</w:t>
      </w:r>
    </w:p>
    <w:p w14:paraId="3F896F3E" w14:textId="4E3F92E2" w:rsidR="0014705D" w:rsidRPr="00A46057" w:rsidRDefault="0014705D" w:rsidP="0014705D">
      <w:r w:rsidRPr="00A46057">
        <w:rPr>
          <w:rFonts w:ascii="Segoe UI Emoji" w:hAnsi="Segoe UI Emoji" w:cs="Segoe UI Emoji"/>
        </w:rPr>
        <w:t>✅</w:t>
      </w:r>
      <w:r w:rsidRPr="00A46057">
        <w:t xml:space="preserve"> Daily recess for elementary students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Classroom activity breaks encouraged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Physical activity not used as punishment</w:t>
      </w:r>
    </w:p>
    <w:p w14:paraId="167D7F3C" w14:textId="77777777" w:rsidR="0014705D" w:rsidRPr="00A46057" w:rsidRDefault="0014705D" w:rsidP="0014705D">
      <w:r w:rsidRPr="00A46057">
        <w:rPr>
          <w:b/>
          <w:bCs/>
        </w:rPr>
        <w:t>Progress Determination:</w:t>
      </w:r>
      <w:r w:rsidRPr="00A46057">
        <w:t xml:space="preserve"> Goal met</w:t>
      </w:r>
    </w:p>
    <w:p w14:paraId="6786CEE0" w14:textId="5F27861E" w:rsidR="0014705D" w:rsidRPr="00A46057" w:rsidRDefault="0014705D" w:rsidP="0014705D"/>
    <w:p w14:paraId="39BB5C6A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Other School</w:t>
      </w:r>
      <w:r w:rsidRPr="00A46057">
        <w:rPr>
          <w:b/>
          <w:bCs/>
        </w:rPr>
        <w:noBreakHyphen/>
        <w:t>Based Wellness Activities</w:t>
      </w:r>
    </w:p>
    <w:p w14:paraId="63D51DB5" w14:textId="77777777" w:rsidR="0014705D" w:rsidRPr="00A46057" w:rsidRDefault="0014705D" w:rsidP="0014705D">
      <w:r w:rsidRPr="00A46057">
        <w:rPr>
          <w:rFonts w:ascii="Segoe UI Emoji" w:hAnsi="Segoe UI Emoji" w:cs="Segoe UI Emoji"/>
        </w:rPr>
        <w:t>✅</w:t>
      </w:r>
      <w:r w:rsidRPr="00A46057">
        <w:t xml:space="preserve"> Healthy fundraising guidance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Non</w:t>
      </w:r>
      <w:r w:rsidRPr="00A46057">
        <w:noBreakHyphen/>
        <w:t>food rewards promoted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Water access available throughout the day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Staff wellness supported</w:t>
      </w:r>
      <w:r w:rsidRPr="00A46057">
        <w:br/>
      </w:r>
      <w:r w:rsidRPr="00A46057">
        <w:rPr>
          <w:rFonts w:ascii="Segoe UI Emoji" w:hAnsi="Segoe UI Emoji" w:cs="Segoe UI Emoji"/>
        </w:rPr>
        <w:t>✅</w:t>
      </w:r>
      <w:r w:rsidRPr="00A46057">
        <w:t xml:space="preserve"> Family and student engagement strategies in place</w:t>
      </w:r>
    </w:p>
    <w:p w14:paraId="01E1825F" w14:textId="77777777" w:rsidR="0014705D" w:rsidRPr="00A46057" w:rsidRDefault="0014705D" w:rsidP="0014705D">
      <w:r w:rsidRPr="00A46057">
        <w:rPr>
          <w:b/>
          <w:bCs/>
        </w:rPr>
        <w:t>Progress Determination:</w:t>
      </w:r>
      <w:r w:rsidRPr="00A46057">
        <w:t xml:space="preserve"> Goal met</w:t>
      </w:r>
    </w:p>
    <w:p w14:paraId="43533347" w14:textId="0A510E02" w:rsidR="0014705D" w:rsidRPr="00A46057" w:rsidRDefault="0014705D" w:rsidP="0014705D"/>
    <w:p w14:paraId="69E3108C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D. Areas for Continued Growth (Optional but Recommended)</w:t>
      </w:r>
    </w:p>
    <w:p w14:paraId="46FEAEF7" w14:textId="77777777" w:rsidR="0014705D" w:rsidRPr="00A46057" w:rsidRDefault="0014705D" w:rsidP="0014705D">
      <w:r w:rsidRPr="00A46057">
        <w:t>The district may consider future enhancements such as:</w:t>
      </w:r>
    </w:p>
    <w:p w14:paraId="338B06FC" w14:textId="77777777" w:rsidR="0014705D" w:rsidRPr="00A46057" w:rsidRDefault="0014705D" w:rsidP="0014705D">
      <w:pPr>
        <w:numPr>
          <w:ilvl w:val="0"/>
          <w:numId w:val="1"/>
        </w:numPr>
      </w:pPr>
      <w:r w:rsidRPr="00A46057">
        <w:t>Formal annual reporting to the Board on wellness outcomes</w:t>
      </w:r>
    </w:p>
    <w:p w14:paraId="113236E1" w14:textId="2E3B43EA" w:rsidR="0014705D" w:rsidRDefault="0014705D" w:rsidP="0014705D">
      <w:pPr>
        <w:numPr>
          <w:ilvl w:val="0"/>
          <w:numId w:val="1"/>
        </w:numPr>
      </w:pPr>
      <w:r w:rsidRPr="00A46057">
        <w:t>Increased student leadership roles in wellness initiatives</w:t>
      </w:r>
    </w:p>
    <w:p w14:paraId="21757D56" w14:textId="767308EF" w:rsidR="0014705D" w:rsidRDefault="0014705D" w:rsidP="0014705D">
      <w:pPr>
        <w:numPr>
          <w:ilvl w:val="0"/>
          <w:numId w:val="1"/>
        </w:numPr>
      </w:pPr>
      <w:r>
        <w:t xml:space="preserve">Increased frequency of committee meetings and formation </w:t>
      </w:r>
      <w:r w:rsidR="00E15BD2">
        <w:t xml:space="preserve">of </w:t>
      </w:r>
      <w:r>
        <w:t>documentation of their work.</w:t>
      </w:r>
    </w:p>
    <w:p w14:paraId="395BEC2F" w14:textId="400EBCB0" w:rsidR="0014705D" w:rsidRPr="00A46057" w:rsidRDefault="0014705D" w:rsidP="0014705D">
      <w:pPr>
        <w:numPr>
          <w:ilvl w:val="0"/>
          <w:numId w:val="1"/>
        </w:numPr>
      </w:pPr>
      <w:r>
        <w:t>Post the triennial assessment summary and progress report on the district website.</w:t>
      </w:r>
    </w:p>
    <w:p w14:paraId="4E700B76" w14:textId="629325C9" w:rsidR="0014705D" w:rsidRPr="00A46057" w:rsidRDefault="0014705D" w:rsidP="0014705D"/>
    <w:p w14:paraId="3B7490C6" w14:textId="77777777" w:rsidR="0014705D" w:rsidRPr="00A46057" w:rsidRDefault="0014705D" w:rsidP="0014705D">
      <w:pPr>
        <w:rPr>
          <w:b/>
          <w:bCs/>
        </w:rPr>
      </w:pPr>
      <w:r w:rsidRPr="00A46057">
        <w:rPr>
          <w:b/>
          <w:bCs/>
        </w:rPr>
        <w:t>E. Public Availability</w:t>
      </w:r>
    </w:p>
    <w:p w14:paraId="01E2CCC8" w14:textId="77777777" w:rsidR="0014705D" w:rsidRPr="00A46057" w:rsidRDefault="0014705D" w:rsidP="0014705D">
      <w:r w:rsidRPr="00A46057">
        <w:lastRenderedPageBreak/>
        <w:t>The Local School Wellness Policy, triennial assessment summary, and progress updates are available to the public through:</w:t>
      </w:r>
    </w:p>
    <w:p w14:paraId="74D6C7C1" w14:textId="77777777" w:rsidR="0014705D" w:rsidRPr="00A46057" w:rsidRDefault="0014705D" w:rsidP="0014705D">
      <w:pPr>
        <w:numPr>
          <w:ilvl w:val="0"/>
          <w:numId w:val="2"/>
        </w:numPr>
      </w:pPr>
      <w:r w:rsidRPr="00A46057">
        <w:t>District website</w:t>
      </w:r>
    </w:p>
    <w:p w14:paraId="6EBA32AB" w14:textId="77777777" w:rsidR="0014705D" w:rsidRPr="00A46057" w:rsidRDefault="0014705D" w:rsidP="0014705D">
      <w:pPr>
        <w:numPr>
          <w:ilvl w:val="0"/>
          <w:numId w:val="2"/>
        </w:numPr>
      </w:pPr>
      <w:r w:rsidRPr="00A46057">
        <w:t>Board of Education records</w:t>
      </w:r>
    </w:p>
    <w:p w14:paraId="7836CF1E" w14:textId="77777777" w:rsidR="0014705D" w:rsidRPr="00A46057" w:rsidRDefault="0014705D" w:rsidP="0014705D">
      <w:pPr>
        <w:numPr>
          <w:ilvl w:val="0"/>
          <w:numId w:val="2"/>
        </w:numPr>
      </w:pPr>
      <w:r w:rsidRPr="00A46057">
        <w:t>School newsletters and communications</w:t>
      </w:r>
    </w:p>
    <w:p w14:paraId="69B49B9F" w14:textId="421D7FAA" w:rsidR="0014705D" w:rsidRPr="00A46057" w:rsidRDefault="0014705D" w:rsidP="0014705D"/>
    <w:p w14:paraId="50C307FD" w14:textId="77777777" w:rsidR="0014705D" w:rsidRPr="00A46057" w:rsidRDefault="0014705D" w:rsidP="0014705D">
      <w:r w:rsidRPr="00A46057">
        <w:rPr>
          <w:b/>
          <w:bCs/>
        </w:rPr>
        <w:t>Assessment Conclusion:</w:t>
      </w:r>
    </w:p>
    <w:p w14:paraId="65165DF5" w14:textId="77777777" w:rsidR="0014705D" w:rsidRPr="00A46057" w:rsidRDefault="0014705D" w:rsidP="0014705D">
      <w:r w:rsidRPr="00A46057">
        <w:t>The Shenandoah Community School District Local School Wellness Policy meets USDA and Iowa Department of Education requirements and aligns with national best practices as outlined by the Alliance for a Healthier Generation.</w:t>
      </w:r>
    </w:p>
    <w:p w14:paraId="4977EAF8" w14:textId="77777777" w:rsidR="008E3262" w:rsidRDefault="008E3262"/>
    <w:sectPr w:rsidR="008E3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2B02"/>
    <w:multiLevelType w:val="multilevel"/>
    <w:tmpl w:val="45AE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C3D7B"/>
    <w:multiLevelType w:val="multilevel"/>
    <w:tmpl w:val="D2B8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941998">
    <w:abstractNumId w:val="0"/>
  </w:num>
  <w:num w:numId="2" w16cid:durableId="125108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5D"/>
    <w:rsid w:val="0014705D"/>
    <w:rsid w:val="001F4178"/>
    <w:rsid w:val="006E51F1"/>
    <w:rsid w:val="008E3262"/>
    <w:rsid w:val="00931B24"/>
    <w:rsid w:val="00E15BD2"/>
    <w:rsid w:val="00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653A"/>
  <w15:chartTrackingRefBased/>
  <w15:docId w15:val="{651B5649-08FD-43A3-AAD7-4B3606C5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5D"/>
  </w:style>
  <w:style w:type="paragraph" w:styleId="Heading1">
    <w:name w:val="heading 1"/>
    <w:basedOn w:val="Normal"/>
    <w:next w:val="Normal"/>
    <w:link w:val="Heading1Char"/>
    <w:uiPriority w:val="9"/>
    <w:qFormat/>
    <w:rsid w:val="0014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nelsonk@shenandoah.k12.ia.us</dc:creator>
  <cp:keywords/>
  <dc:description/>
  <cp:lastModifiedBy>nelsonk@shenandoah.k12.ia.us</cp:lastModifiedBy>
  <cp:revision>2</cp:revision>
  <dcterms:created xsi:type="dcterms:W3CDTF">2026-05-04T13:18:00Z</dcterms:created>
  <dcterms:modified xsi:type="dcterms:W3CDTF">2026-05-04T13:18:00Z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86fc9b43-23c2-445f-9af7-ad3ed7ec21cf</vt:lpwstr>
  </property>
</Properties>
</file>